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8D" w:rsidRPr="00752C71" w:rsidRDefault="0090298D" w:rsidP="0090298D">
      <w:pPr>
        <w:rPr>
          <w:rFonts w:cstheme="minorHAnsi"/>
          <w:sz w:val="28"/>
          <w:szCs w:val="28"/>
        </w:rPr>
      </w:pPr>
      <w:r w:rsidRPr="00752C71">
        <w:rPr>
          <w:rFonts w:cstheme="minorHAnsi"/>
          <w:b/>
        </w:rPr>
        <w:t>Database Analysis and Design</w:t>
      </w:r>
    </w:p>
    <w:p w:rsidR="0090298D" w:rsidRPr="00752C71" w:rsidRDefault="0090298D" w:rsidP="0090298D">
      <w:pPr>
        <w:rPr>
          <w:rFonts w:cstheme="minorHAnsi"/>
        </w:rPr>
      </w:pPr>
      <w:r w:rsidRPr="00752C71">
        <w:rPr>
          <w:rFonts w:cstheme="minorHAnsi"/>
        </w:rPr>
        <w:t xml:space="preserve">This bookstore needs to keep data and information in an organized manner so as to be able perform calculations and make decisions that are based on a well analyzed and factual information. </w:t>
      </w:r>
    </w:p>
    <w:p w:rsidR="0090298D" w:rsidRPr="00752C71" w:rsidRDefault="0090298D" w:rsidP="0090298D">
      <w:pPr>
        <w:rPr>
          <w:rFonts w:cstheme="minorHAnsi"/>
        </w:rPr>
      </w:pPr>
      <w:r w:rsidRPr="00752C71">
        <w:rPr>
          <w:rFonts w:cstheme="minorHAnsi"/>
        </w:rPr>
        <w:t>The data that would help in designing the new database will be found from the following sources:</w:t>
      </w:r>
    </w:p>
    <w:p w:rsidR="0090298D" w:rsidRPr="00752C71" w:rsidRDefault="0090298D" w:rsidP="0090298D">
      <w:pPr>
        <w:numPr>
          <w:ilvl w:val="0"/>
          <w:numId w:val="1"/>
        </w:numPr>
        <w:contextualSpacing/>
        <w:rPr>
          <w:rFonts w:cstheme="minorHAnsi"/>
        </w:rPr>
      </w:pPr>
      <w:r w:rsidRPr="00752C71">
        <w:rPr>
          <w:rFonts w:cstheme="minorHAnsi"/>
        </w:rPr>
        <w:t>Interviews with management</w:t>
      </w:r>
    </w:p>
    <w:p w:rsidR="0090298D" w:rsidRPr="00752C71" w:rsidRDefault="0090298D" w:rsidP="0090298D">
      <w:pPr>
        <w:numPr>
          <w:ilvl w:val="0"/>
          <w:numId w:val="1"/>
        </w:numPr>
        <w:contextualSpacing/>
        <w:rPr>
          <w:rFonts w:cstheme="minorHAnsi"/>
        </w:rPr>
      </w:pPr>
      <w:r w:rsidRPr="00752C71">
        <w:rPr>
          <w:rFonts w:cstheme="minorHAnsi"/>
        </w:rPr>
        <w:t>Viewing of receipts</w:t>
      </w:r>
    </w:p>
    <w:p w:rsidR="0090298D" w:rsidRPr="00752C71" w:rsidRDefault="0090298D" w:rsidP="0090298D">
      <w:pPr>
        <w:numPr>
          <w:ilvl w:val="0"/>
          <w:numId w:val="1"/>
        </w:numPr>
        <w:contextualSpacing/>
        <w:rPr>
          <w:rFonts w:cstheme="minorHAnsi"/>
        </w:rPr>
      </w:pPr>
      <w:r w:rsidRPr="00752C71">
        <w:rPr>
          <w:rFonts w:cstheme="minorHAnsi"/>
        </w:rPr>
        <w:t>Invoices</w:t>
      </w:r>
    </w:p>
    <w:p w:rsidR="0090298D" w:rsidRPr="00752C71" w:rsidRDefault="0090298D" w:rsidP="0090298D">
      <w:pPr>
        <w:numPr>
          <w:ilvl w:val="0"/>
          <w:numId w:val="1"/>
        </w:numPr>
        <w:contextualSpacing/>
        <w:rPr>
          <w:rFonts w:cstheme="minorHAnsi"/>
        </w:rPr>
      </w:pPr>
      <w:r w:rsidRPr="00752C71">
        <w:rPr>
          <w:rFonts w:cstheme="minorHAnsi"/>
        </w:rPr>
        <w:t xml:space="preserve">The excel files </w:t>
      </w:r>
    </w:p>
    <w:p w:rsidR="0090298D" w:rsidRPr="00752C71" w:rsidRDefault="0090298D" w:rsidP="0090298D">
      <w:pPr>
        <w:numPr>
          <w:ilvl w:val="0"/>
          <w:numId w:val="1"/>
        </w:numPr>
        <w:contextualSpacing/>
        <w:rPr>
          <w:rFonts w:cstheme="minorHAnsi"/>
        </w:rPr>
      </w:pPr>
      <w:r w:rsidRPr="00752C71">
        <w:rPr>
          <w:rFonts w:cstheme="minorHAnsi"/>
        </w:rPr>
        <w:t>Order documents</w:t>
      </w:r>
    </w:p>
    <w:p w:rsidR="0090298D" w:rsidRPr="00752C71" w:rsidRDefault="0090298D" w:rsidP="0090298D">
      <w:pPr>
        <w:numPr>
          <w:ilvl w:val="0"/>
          <w:numId w:val="1"/>
        </w:numPr>
        <w:contextualSpacing/>
        <w:rPr>
          <w:rFonts w:cstheme="minorHAnsi"/>
        </w:rPr>
      </w:pPr>
      <w:r w:rsidRPr="00752C71">
        <w:rPr>
          <w:rFonts w:cstheme="minorHAnsi"/>
        </w:rPr>
        <w:t xml:space="preserve">Transactions </w:t>
      </w:r>
    </w:p>
    <w:p w:rsidR="0090298D" w:rsidRPr="00752C71" w:rsidRDefault="0090298D" w:rsidP="0090298D">
      <w:pPr>
        <w:numPr>
          <w:ilvl w:val="0"/>
          <w:numId w:val="1"/>
        </w:numPr>
        <w:contextualSpacing/>
        <w:rPr>
          <w:rFonts w:cstheme="minorHAnsi"/>
        </w:rPr>
      </w:pPr>
      <w:r w:rsidRPr="00752C71">
        <w:rPr>
          <w:rFonts w:cstheme="minorHAnsi"/>
        </w:rPr>
        <w:t>Financial reports</w:t>
      </w:r>
    </w:p>
    <w:p w:rsidR="0090298D" w:rsidRPr="00752C71" w:rsidRDefault="0090298D" w:rsidP="0090298D">
      <w:pPr>
        <w:rPr>
          <w:rFonts w:cstheme="minorHAnsi"/>
        </w:rPr>
      </w:pPr>
      <w:r w:rsidRPr="00752C71">
        <w:rPr>
          <w:rFonts w:cstheme="minorHAnsi"/>
        </w:rPr>
        <w:t>Given the above documents. The database system will have the following entities and attributes as well as data types.</w:t>
      </w:r>
    </w:p>
    <w:p w:rsidR="0090298D" w:rsidRPr="00752C71" w:rsidRDefault="0090298D" w:rsidP="0090298D">
      <w:pPr>
        <w:jc w:val="both"/>
        <w:rPr>
          <w:rFonts w:cstheme="minorHAnsi"/>
          <w:iCs/>
          <w:sz w:val="24"/>
          <w:szCs w:val="24"/>
        </w:rPr>
      </w:pPr>
      <w:r w:rsidRPr="00752C71">
        <w:rPr>
          <w:rFonts w:cstheme="minorHAnsi"/>
          <w:iCs/>
          <w:sz w:val="24"/>
          <w:szCs w:val="24"/>
        </w:rPr>
        <w:t>The bookstore will have the following entities given the information above.</w:t>
      </w:r>
    </w:p>
    <w:p w:rsidR="0090298D" w:rsidRPr="00752C71" w:rsidRDefault="0090298D" w:rsidP="0090298D">
      <w:pPr>
        <w:numPr>
          <w:ilvl w:val="0"/>
          <w:numId w:val="2"/>
        </w:numPr>
        <w:contextualSpacing/>
        <w:jc w:val="both"/>
        <w:rPr>
          <w:rFonts w:cstheme="minorHAnsi"/>
          <w:b/>
          <w:iCs/>
          <w:sz w:val="24"/>
          <w:szCs w:val="24"/>
        </w:rPr>
      </w:pPr>
      <w:r w:rsidRPr="00752C71">
        <w:rPr>
          <w:rFonts w:cstheme="minorHAnsi"/>
          <w:iCs/>
          <w:sz w:val="24"/>
          <w:szCs w:val="24"/>
        </w:rPr>
        <w:t>Book</w:t>
      </w:r>
    </w:p>
    <w:p w:rsidR="0090298D" w:rsidRPr="00752C71" w:rsidRDefault="0090298D" w:rsidP="0090298D">
      <w:pPr>
        <w:numPr>
          <w:ilvl w:val="0"/>
          <w:numId w:val="2"/>
        </w:numPr>
        <w:contextualSpacing/>
        <w:jc w:val="both"/>
        <w:rPr>
          <w:rFonts w:cstheme="minorHAnsi"/>
          <w:b/>
          <w:iCs/>
          <w:sz w:val="24"/>
          <w:szCs w:val="24"/>
        </w:rPr>
      </w:pPr>
      <w:r w:rsidRPr="00752C71">
        <w:rPr>
          <w:rFonts w:cstheme="minorHAnsi"/>
          <w:iCs/>
          <w:sz w:val="24"/>
          <w:szCs w:val="24"/>
        </w:rPr>
        <w:t>Cashier</w:t>
      </w:r>
    </w:p>
    <w:p w:rsidR="0090298D" w:rsidRPr="00752C71" w:rsidRDefault="0090298D" w:rsidP="0090298D">
      <w:pPr>
        <w:numPr>
          <w:ilvl w:val="0"/>
          <w:numId w:val="2"/>
        </w:numPr>
        <w:contextualSpacing/>
        <w:jc w:val="both"/>
        <w:rPr>
          <w:rFonts w:cstheme="minorHAnsi"/>
          <w:b/>
          <w:iCs/>
          <w:sz w:val="24"/>
          <w:szCs w:val="24"/>
        </w:rPr>
      </w:pPr>
      <w:r w:rsidRPr="00752C71">
        <w:rPr>
          <w:rFonts w:cstheme="minorHAnsi"/>
          <w:iCs/>
          <w:sz w:val="24"/>
          <w:szCs w:val="24"/>
        </w:rPr>
        <w:t>Customer</w:t>
      </w:r>
    </w:p>
    <w:p w:rsidR="0090298D" w:rsidRPr="00752C71" w:rsidRDefault="0090298D" w:rsidP="0090298D">
      <w:pPr>
        <w:numPr>
          <w:ilvl w:val="0"/>
          <w:numId w:val="2"/>
        </w:numPr>
        <w:contextualSpacing/>
        <w:jc w:val="both"/>
        <w:rPr>
          <w:rFonts w:cstheme="minorHAnsi"/>
          <w:b/>
          <w:iCs/>
          <w:sz w:val="24"/>
          <w:szCs w:val="24"/>
        </w:rPr>
      </w:pPr>
      <w:r w:rsidRPr="00752C71">
        <w:rPr>
          <w:rFonts w:cstheme="minorHAnsi"/>
          <w:iCs/>
          <w:sz w:val="24"/>
          <w:szCs w:val="24"/>
        </w:rPr>
        <w:t>Publisher</w:t>
      </w:r>
    </w:p>
    <w:p w:rsidR="0090298D" w:rsidRPr="00752C71" w:rsidRDefault="0090298D" w:rsidP="0090298D">
      <w:pPr>
        <w:numPr>
          <w:ilvl w:val="0"/>
          <w:numId w:val="2"/>
        </w:numPr>
        <w:contextualSpacing/>
        <w:jc w:val="both"/>
        <w:rPr>
          <w:rFonts w:cstheme="minorHAnsi"/>
          <w:iCs/>
          <w:sz w:val="24"/>
          <w:szCs w:val="24"/>
        </w:rPr>
      </w:pPr>
      <w:r w:rsidRPr="00752C71">
        <w:rPr>
          <w:rFonts w:cstheme="minorHAnsi"/>
          <w:iCs/>
          <w:sz w:val="24"/>
          <w:szCs w:val="24"/>
        </w:rPr>
        <w:t>Order</w:t>
      </w:r>
    </w:p>
    <w:p w:rsidR="0090298D" w:rsidRPr="00752C71" w:rsidRDefault="0090298D" w:rsidP="0090298D">
      <w:pPr>
        <w:numPr>
          <w:ilvl w:val="0"/>
          <w:numId w:val="2"/>
        </w:numPr>
        <w:contextualSpacing/>
        <w:jc w:val="both"/>
        <w:rPr>
          <w:rFonts w:cstheme="minorHAnsi"/>
          <w:iCs/>
          <w:sz w:val="24"/>
          <w:szCs w:val="24"/>
        </w:rPr>
      </w:pPr>
      <w:r w:rsidRPr="00752C71">
        <w:rPr>
          <w:rFonts w:cstheme="minorHAnsi"/>
          <w:iCs/>
          <w:sz w:val="24"/>
          <w:szCs w:val="24"/>
        </w:rPr>
        <w:t>Payment</w:t>
      </w:r>
    </w:p>
    <w:p w:rsidR="0090298D" w:rsidRPr="00752C71" w:rsidRDefault="0090298D" w:rsidP="0090298D">
      <w:pPr>
        <w:numPr>
          <w:ilvl w:val="0"/>
          <w:numId w:val="2"/>
        </w:numPr>
        <w:contextualSpacing/>
        <w:jc w:val="both"/>
        <w:rPr>
          <w:rFonts w:cstheme="minorHAnsi"/>
          <w:iCs/>
          <w:sz w:val="24"/>
          <w:szCs w:val="24"/>
        </w:rPr>
      </w:pPr>
      <w:r w:rsidRPr="00752C71">
        <w:rPr>
          <w:rFonts w:cstheme="minorHAnsi"/>
          <w:iCs/>
          <w:sz w:val="24"/>
          <w:szCs w:val="24"/>
        </w:rPr>
        <w:t>Supplier</w:t>
      </w:r>
    </w:p>
    <w:p w:rsidR="0090298D" w:rsidRDefault="0090298D" w:rsidP="0090298D">
      <w:pPr>
        <w:jc w:val="both"/>
        <w:rPr>
          <w:rFonts w:cstheme="minorHAnsi"/>
          <w:b/>
          <w:iCs/>
          <w:sz w:val="24"/>
          <w:szCs w:val="24"/>
        </w:rPr>
      </w:pPr>
      <w:r w:rsidRPr="00752C71">
        <w:rPr>
          <w:rFonts w:cstheme="minorHAnsi"/>
          <w:b/>
          <w:iCs/>
          <w:sz w:val="24"/>
          <w:szCs w:val="24"/>
        </w:rPr>
        <w:t xml:space="preserve">   </w:t>
      </w:r>
    </w:p>
    <w:p w:rsidR="0090298D" w:rsidRPr="00752C71" w:rsidRDefault="0090298D" w:rsidP="0090298D">
      <w:pPr>
        <w:jc w:val="both"/>
        <w:rPr>
          <w:rFonts w:cstheme="minorHAnsi"/>
          <w:b/>
          <w:iCs/>
          <w:sz w:val="24"/>
          <w:szCs w:val="24"/>
        </w:rPr>
      </w:pPr>
      <w:r w:rsidRPr="00752C71">
        <w:rPr>
          <w:rFonts w:cstheme="minorHAnsi"/>
          <w:b/>
          <w:iCs/>
          <w:sz w:val="24"/>
          <w:szCs w:val="24"/>
        </w:rPr>
        <w:t xml:space="preserve"> Entities and their Attributes</w:t>
      </w:r>
    </w:p>
    <w:tbl>
      <w:tblPr>
        <w:tblStyle w:val="TableGrid"/>
        <w:tblpPr w:leftFromText="180" w:rightFromText="180" w:vertAnchor="text" w:horzAnchor="page" w:tblpX="721" w:tblpY="186"/>
        <w:tblW w:w="0" w:type="auto"/>
        <w:tblLook w:val="04A0" w:firstRow="1" w:lastRow="0" w:firstColumn="1" w:lastColumn="0" w:noHBand="0" w:noVBand="1"/>
      </w:tblPr>
      <w:tblGrid>
        <w:gridCol w:w="2178"/>
      </w:tblGrid>
      <w:tr w:rsidR="0090298D" w:rsidRPr="00752C71" w:rsidTr="00466C3E">
        <w:trPr>
          <w:trHeight w:val="287"/>
        </w:trPr>
        <w:tc>
          <w:tcPr>
            <w:tcW w:w="2178" w:type="dxa"/>
          </w:tcPr>
          <w:p w:rsidR="0090298D" w:rsidRPr="00752C71" w:rsidRDefault="0090298D" w:rsidP="00466C3E">
            <w:pPr>
              <w:contextualSpacing/>
              <w:jc w:val="both"/>
              <w:rPr>
                <w:rFonts w:cstheme="minorHAnsi"/>
                <w:b/>
                <w:iCs/>
                <w:sz w:val="24"/>
                <w:szCs w:val="24"/>
              </w:rPr>
            </w:pPr>
            <w:r w:rsidRPr="00752C71">
              <w:rPr>
                <w:rFonts w:cstheme="minorHAnsi"/>
                <w:b/>
                <w:iCs/>
                <w:sz w:val="24"/>
                <w:szCs w:val="24"/>
              </w:rPr>
              <w:t>Product</w:t>
            </w:r>
          </w:p>
        </w:tc>
      </w:tr>
      <w:tr w:rsidR="0090298D" w:rsidRPr="00752C71" w:rsidTr="00466C3E">
        <w:tc>
          <w:tcPr>
            <w:tcW w:w="2178" w:type="dxa"/>
          </w:tcPr>
          <w:p w:rsidR="0090298D" w:rsidRPr="00752C71" w:rsidRDefault="0090298D" w:rsidP="00466C3E">
            <w:pPr>
              <w:contextualSpacing/>
              <w:jc w:val="both"/>
              <w:rPr>
                <w:rFonts w:cstheme="minorHAnsi"/>
                <w:i/>
                <w:iCs/>
                <w:sz w:val="24"/>
                <w:szCs w:val="24"/>
              </w:rPr>
            </w:pPr>
            <w:proofErr w:type="spellStart"/>
            <w:r w:rsidRPr="00752C71">
              <w:rPr>
                <w:rFonts w:cstheme="minorHAnsi"/>
                <w:iCs/>
                <w:sz w:val="24"/>
                <w:szCs w:val="24"/>
              </w:rPr>
              <w:t>ProdID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ProdName</w:t>
            </w:r>
            <w:proofErr w:type="spellEnd"/>
            <w:r w:rsidRPr="00752C71">
              <w:rPr>
                <w:rFonts w:cstheme="minorHAnsi"/>
                <w:iCs/>
                <w:sz w:val="24"/>
                <w:szCs w:val="24"/>
              </w:rPr>
              <w:t xml:space="preserve"> </w:t>
            </w:r>
            <w:r w:rsidRPr="00752C71">
              <w:rPr>
                <w:rFonts w:cstheme="minorHAnsi"/>
                <w:i/>
                <w:iCs/>
                <w:sz w:val="24"/>
                <w:szCs w:val="24"/>
              </w:rPr>
              <w:t>varcha</w:t>
            </w:r>
            <w:r w:rsidRPr="00752C71">
              <w:rPr>
                <w:rFonts w:cstheme="minorHAnsi"/>
                <w:iCs/>
                <w:sz w:val="24"/>
                <w:szCs w:val="24"/>
              </w:rPr>
              <w:t>r</w:t>
            </w:r>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ProdType</w:t>
            </w:r>
            <w:proofErr w:type="spellEnd"/>
            <w:r w:rsidRPr="00752C71">
              <w:rPr>
                <w:rFonts w:cstheme="minorHAnsi"/>
                <w:iCs/>
                <w:sz w:val="24"/>
                <w:szCs w:val="24"/>
              </w:rPr>
              <w:t xml:space="preserve">  </w:t>
            </w:r>
            <w:proofErr w:type="spellStart"/>
            <w:r w:rsidRPr="00752C71">
              <w:rPr>
                <w:rFonts w:cstheme="minorHAnsi"/>
                <w:iCs/>
                <w:sz w:val="24"/>
                <w:szCs w:val="24"/>
              </w:rPr>
              <w:t>int</w:t>
            </w:r>
            <w:proofErr w:type="spellEnd"/>
            <w:r w:rsidRPr="00752C71">
              <w:rPr>
                <w:rFonts w:cstheme="minorHAnsi"/>
                <w:iCs/>
                <w:sz w:val="24"/>
                <w:szCs w:val="24"/>
              </w:rPr>
              <w:t>(FK)</w:t>
            </w:r>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PubID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r w:rsidRPr="00752C71">
              <w:rPr>
                <w:rFonts w:cstheme="minorHAnsi"/>
                <w:i/>
                <w:iCs/>
                <w:sz w:val="24"/>
                <w:szCs w:val="24"/>
              </w:rPr>
              <w:t>(FK)</w:t>
            </w:r>
          </w:p>
          <w:p w:rsidR="0090298D" w:rsidRPr="00752C71" w:rsidRDefault="0090298D" w:rsidP="00466C3E">
            <w:pPr>
              <w:contextualSpacing/>
              <w:jc w:val="both"/>
              <w:rPr>
                <w:rFonts w:cstheme="minorHAnsi"/>
                <w:i/>
                <w:iCs/>
                <w:sz w:val="24"/>
                <w:szCs w:val="24"/>
              </w:rPr>
            </w:pPr>
            <w:proofErr w:type="spellStart"/>
            <w:r w:rsidRPr="00752C71">
              <w:rPr>
                <w:rFonts w:cstheme="minorHAnsi"/>
                <w:iCs/>
                <w:sz w:val="24"/>
                <w:szCs w:val="24"/>
              </w:rPr>
              <w:t>AuthID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r w:rsidRPr="00752C71">
              <w:rPr>
                <w:rFonts w:cstheme="minorHAnsi"/>
                <w:i/>
                <w:iCs/>
                <w:sz w:val="24"/>
                <w:szCs w:val="24"/>
              </w:rPr>
              <w:t>(FK)</w:t>
            </w:r>
          </w:p>
          <w:p w:rsidR="0090298D" w:rsidRPr="00752C71" w:rsidRDefault="0090298D" w:rsidP="00466C3E">
            <w:pPr>
              <w:contextualSpacing/>
              <w:jc w:val="both"/>
              <w:rPr>
                <w:rFonts w:cstheme="minorHAnsi"/>
                <w:iCs/>
                <w:sz w:val="24"/>
                <w:szCs w:val="24"/>
              </w:rPr>
            </w:pPr>
            <w:r w:rsidRPr="00752C71">
              <w:rPr>
                <w:rFonts w:cstheme="minorHAnsi"/>
                <w:iCs/>
                <w:sz w:val="24"/>
                <w:szCs w:val="24"/>
              </w:rPr>
              <w:t xml:space="preserve">Price        </w:t>
            </w:r>
            <w:r w:rsidRPr="00752C71">
              <w:rPr>
                <w:rFonts w:cstheme="minorHAnsi"/>
                <w:i/>
                <w:iCs/>
                <w:sz w:val="24"/>
                <w:szCs w:val="24"/>
              </w:rPr>
              <w:t>decimal</w:t>
            </w:r>
          </w:p>
        </w:tc>
      </w:tr>
    </w:tbl>
    <w:tbl>
      <w:tblPr>
        <w:tblStyle w:val="TableGrid"/>
        <w:tblpPr w:leftFromText="180" w:rightFromText="180" w:vertAnchor="text" w:horzAnchor="page" w:tblpX="4006" w:tblpY="126"/>
        <w:tblW w:w="0" w:type="auto"/>
        <w:tblLook w:val="04A0" w:firstRow="1" w:lastRow="0" w:firstColumn="1" w:lastColumn="0" w:noHBand="0" w:noVBand="1"/>
      </w:tblPr>
      <w:tblGrid>
        <w:gridCol w:w="2515"/>
      </w:tblGrid>
      <w:tr w:rsidR="0090298D" w:rsidRPr="00752C71" w:rsidTr="00466C3E">
        <w:trPr>
          <w:trHeight w:val="287"/>
        </w:trPr>
        <w:tc>
          <w:tcPr>
            <w:tcW w:w="2515" w:type="dxa"/>
          </w:tcPr>
          <w:p w:rsidR="0090298D" w:rsidRPr="00752C71" w:rsidRDefault="0090298D" w:rsidP="00466C3E">
            <w:pPr>
              <w:contextualSpacing/>
              <w:jc w:val="both"/>
              <w:rPr>
                <w:rFonts w:cstheme="minorHAnsi"/>
                <w:b/>
                <w:iCs/>
                <w:sz w:val="24"/>
                <w:szCs w:val="24"/>
              </w:rPr>
            </w:pPr>
            <w:r w:rsidRPr="00752C71">
              <w:rPr>
                <w:rFonts w:cstheme="minorHAnsi"/>
                <w:b/>
                <w:iCs/>
                <w:sz w:val="24"/>
                <w:szCs w:val="24"/>
              </w:rPr>
              <w:t>Cashier</w:t>
            </w:r>
          </w:p>
        </w:tc>
      </w:tr>
      <w:tr w:rsidR="0090298D" w:rsidRPr="00752C71" w:rsidTr="00466C3E">
        <w:tc>
          <w:tcPr>
            <w:tcW w:w="2515" w:type="dxa"/>
          </w:tcPr>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CashierID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CashierName</w:t>
            </w:r>
            <w:proofErr w:type="spellEnd"/>
            <w:r w:rsidRPr="00752C71">
              <w:rPr>
                <w:rFonts w:cstheme="minorHAnsi"/>
                <w:iCs/>
                <w:sz w:val="24"/>
                <w:szCs w:val="24"/>
              </w:rPr>
              <w:t xml:space="preserve">  </w:t>
            </w:r>
            <w:r w:rsidRPr="00752C71">
              <w:rPr>
                <w:rFonts w:cstheme="minorHAnsi"/>
                <w:i/>
                <w:iCs/>
                <w:sz w:val="24"/>
                <w:szCs w:val="24"/>
              </w:rPr>
              <w:t>varchar</w:t>
            </w:r>
          </w:p>
          <w:p w:rsidR="0090298D" w:rsidRPr="00752C71" w:rsidRDefault="0090298D" w:rsidP="00466C3E">
            <w:pPr>
              <w:contextualSpacing/>
              <w:jc w:val="both"/>
              <w:rPr>
                <w:rFonts w:cstheme="minorHAnsi"/>
                <w:iCs/>
                <w:sz w:val="24"/>
                <w:szCs w:val="24"/>
              </w:rPr>
            </w:pPr>
            <w:r w:rsidRPr="00752C71">
              <w:rPr>
                <w:rFonts w:cstheme="minorHAnsi"/>
                <w:iCs/>
                <w:sz w:val="24"/>
                <w:szCs w:val="24"/>
              </w:rPr>
              <w:t xml:space="preserve">Contact           </w:t>
            </w:r>
            <w:r w:rsidRPr="00752C71">
              <w:rPr>
                <w:rFonts w:cstheme="minorHAnsi"/>
                <w:i/>
                <w:iCs/>
                <w:sz w:val="24"/>
                <w:szCs w:val="24"/>
              </w:rPr>
              <w:t>varchar</w:t>
            </w:r>
          </w:p>
        </w:tc>
      </w:tr>
    </w:tbl>
    <w:p w:rsidR="0090298D" w:rsidRPr="00752C71" w:rsidRDefault="0090298D" w:rsidP="0090298D">
      <w:pPr>
        <w:ind w:left="1800"/>
        <w:contextualSpacing/>
        <w:jc w:val="both"/>
        <w:rPr>
          <w:rFonts w:cstheme="minorHAnsi"/>
          <w:b/>
          <w:iCs/>
          <w:sz w:val="24"/>
          <w:szCs w:val="24"/>
        </w:rPr>
      </w:pPr>
    </w:p>
    <w:p w:rsidR="0090298D" w:rsidRPr="00752C71" w:rsidRDefault="0090298D" w:rsidP="0090298D">
      <w:pPr>
        <w:ind w:left="1800"/>
        <w:contextualSpacing/>
        <w:jc w:val="both"/>
        <w:rPr>
          <w:rFonts w:cstheme="minorHAnsi"/>
          <w:b/>
          <w:iCs/>
          <w:sz w:val="24"/>
          <w:szCs w:val="24"/>
        </w:rPr>
      </w:pPr>
    </w:p>
    <w:p w:rsidR="0090298D" w:rsidRPr="00752C71" w:rsidRDefault="0090298D" w:rsidP="0090298D">
      <w:pPr>
        <w:ind w:left="1800"/>
        <w:contextualSpacing/>
        <w:jc w:val="both"/>
        <w:rPr>
          <w:rFonts w:cstheme="minorHAnsi"/>
          <w:b/>
          <w:iCs/>
          <w:sz w:val="24"/>
          <w:szCs w:val="24"/>
        </w:rPr>
      </w:pPr>
    </w:p>
    <w:tbl>
      <w:tblPr>
        <w:tblStyle w:val="TableGrid"/>
        <w:tblW w:w="0" w:type="auto"/>
        <w:tblInd w:w="1800" w:type="dxa"/>
        <w:tblLook w:val="04A0" w:firstRow="1" w:lastRow="0" w:firstColumn="1" w:lastColumn="0" w:noHBand="0" w:noVBand="1"/>
      </w:tblPr>
      <w:tblGrid>
        <w:gridCol w:w="2178"/>
      </w:tblGrid>
      <w:tr w:rsidR="0090298D" w:rsidRPr="00752C71" w:rsidTr="00466C3E">
        <w:trPr>
          <w:trHeight w:val="287"/>
        </w:trPr>
        <w:tc>
          <w:tcPr>
            <w:tcW w:w="2178" w:type="dxa"/>
          </w:tcPr>
          <w:p w:rsidR="0090298D" w:rsidRPr="00752C71" w:rsidRDefault="0090298D" w:rsidP="00466C3E">
            <w:pPr>
              <w:contextualSpacing/>
              <w:jc w:val="both"/>
              <w:rPr>
                <w:rFonts w:cstheme="minorHAnsi"/>
                <w:b/>
                <w:iCs/>
                <w:sz w:val="24"/>
                <w:szCs w:val="24"/>
              </w:rPr>
            </w:pPr>
            <w:r w:rsidRPr="00752C71">
              <w:rPr>
                <w:rFonts w:cstheme="minorHAnsi"/>
                <w:b/>
                <w:iCs/>
                <w:sz w:val="24"/>
                <w:szCs w:val="24"/>
              </w:rPr>
              <w:t>Customer</w:t>
            </w:r>
          </w:p>
        </w:tc>
      </w:tr>
      <w:tr w:rsidR="0090298D" w:rsidRPr="00752C71" w:rsidTr="00466C3E">
        <w:tc>
          <w:tcPr>
            <w:tcW w:w="2178" w:type="dxa"/>
          </w:tcPr>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CustID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CustName</w:t>
            </w:r>
            <w:proofErr w:type="spellEnd"/>
            <w:r w:rsidRPr="00752C71">
              <w:rPr>
                <w:rFonts w:cstheme="minorHAnsi"/>
                <w:iCs/>
                <w:sz w:val="24"/>
                <w:szCs w:val="24"/>
              </w:rPr>
              <w:t xml:space="preserve"> </w:t>
            </w:r>
            <w:r w:rsidRPr="00752C71">
              <w:rPr>
                <w:rFonts w:cstheme="minorHAnsi"/>
                <w:i/>
                <w:iCs/>
                <w:sz w:val="24"/>
                <w:szCs w:val="24"/>
              </w:rPr>
              <w:t>varchar</w:t>
            </w:r>
          </w:p>
          <w:p w:rsidR="0090298D" w:rsidRPr="00752C71" w:rsidRDefault="0090298D" w:rsidP="00466C3E">
            <w:pPr>
              <w:contextualSpacing/>
              <w:jc w:val="both"/>
              <w:rPr>
                <w:rFonts w:cstheme="minorHAnsi"/>
                <w:iCs/>
                <w:sz w:val="24"/>
                <w:szCs w:val="24"/>
              </w:rPr>
            </w:pPr>
            <w:r w:rsidRPr="00752C71">
              <w:rPr>
                <w:rFonts w:cstheme="minorHAnsi"/>
                <w:iCs/>
                <w:sz w:val="24"/>
                <w:szCs w:val="24"/>
              </w:rPr>
              <w:t xml:space="preserve">Contact     </w:t>
            </w:r>
            <w:r w:rsidRPr="00752C71">
              <w:rPr>
                <w:rFonts w:cstheme="minorHAnsi"/>
                <w:i/>
                <w:iCs/>
                <w:sz w:val="24"/>
                <w:szCs w:val="24"/>
              </w:rPr>
              <w:t>varchar</w:t>
            </w:r>
          </w:p>
        </w:tc>
      </w:tr>
    </w:tbl>
    <w:tbl>
      <w:tblPr>
        <w:tblStyle w:val="TableGrid"/>
        <w:tblpPr w:leftFromText="180" w:rightFromText="180" w:vertAnchor="text" w:horzAnchor="page" w:tblpX="796" w:tblpY="555"/>
        <w:tblW w:w="0" w:type="auto"/>
        <w:tblLook w:val="04A0" w:firstRow="1" w:lastRow="0" w:firstColumn="1" w:lastColumn="0" w:noHBand="0" w:noVBand="1"/>
      </w:tblPr>
      <w:tblGrid>
        <w:gridCol w:w="2965"/>
      </w:tblGrid>
      <w:tr w:rsidR="0090298D" w:rsidRPr="00752C71" w:rsidTr="00466C3E">
        <w:trPr>
          <w:trHeight w:val="287"/>
        </w:trPr>
        <w:tc>
          <w:tcPr>
            <w:tcW w:w="2965" w:type="dxa"/>
          </w:tcPr>
          <w:p w:rsidR="0090298D" w:rsidRPr="00752C71" w:rsidRDefault="0090298D" w:rsidP="00466C3E">
            <w:pPr>
              <w:contextualSpacing/>
              <w:jc w:val="both"/>
              <w:rPr>
                <w:rFonts w:cstheme="minorHAnsi"/>
                <w:b/>
                <w:iCs/>
                <w:sz w:val="24"/>
                <w:szCs w:val="24"/>
              </w:rPr>
            </w:pPr>
            <w:r w:rsidRPr="00752C71">
              <w:rPr>
                <w:rFonts w:cstheme="minorHAnsi"/>
                <w:b/>
                <w:iCs/>
                <w:sz w:val="24"/>
                <w:szCs w:val="24"/>
              </w:rPr>
              <w:t>Publisher</w:t>
            </w:r>
          </w:p>
        </w:tc>
      </w:tr>
      <w:tr w:rsidR="0090298D" w:rsidRPr="00752C71" w:rsidTr="00466C3E">
        <w:tc>
          <w:tcPr>
            <w:tcW w:w="2965" w:type="dxa"/>
          </w:tcPr>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PubID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r w:rsidRPr="00752C71">
              <w:rPr>
                <w:rFonts w:cstheme="minorHAnsi"/>
                <w:i/>
                <w:iCs/>
                <w:sz w:val="24"/>
                <w:szCs w:val="24"/>
              </w:rPr>
              <w:t xml:space="preserve"> (PK)</w:t>
            </w:r>
          </w:p>
          <w:p w:rsidR="0090298D" w:rsidRPr="00752C71" w:rsidRDefault="0090298D" w:rsidP="00466C3E">
            <w:pPr>
              <w:contextualSpacing/>
              <w:jc w:val="both"/>
              <w:rPr>
                <w:rFonts w:cstheme="minorHAnsi"/>
                <w:i/>
                <w:iCs/>
                <w:sz w:val="24"/>
                <w:szCs w:val="24"/>
              </w:rPr>
            </w:pPr>
            <w:proofErr w:type="spellStart"/>
            <w:r w:rsidRPr="00752C71">
              <w:rPr>
                <w:rFonts w:cstheme="minorHAnsi"/>
                <w:iCs/>
                <w:sz w:val="24"/>
                <w:szCs w:val="24"/>
              </w:rPr>
              <w:t>AuthID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r w:rsidRPr="00752C71">
              <w:rPr>
                <w:rFonts w:cstheme="minorHAnsi"/>
                <w:i/>
                <w:iCs/>
                <w:sz w:val="24"/>
                <w:szCs w:val="24"/>
              </w:rPr>
              <w:t xml:space="preserve"> (FK)</w:t>
            </w:r>
          </w:p>
          <w:p w:rsidR="0090298D" w:rsidRPr="00752C71" w:rsidRDefault="0090298D" w:rsidP="00466C3E">
            <w:pPr>
              <w:contextualSpacing/>
              <w:jc w:val="both"/>
              <w:rPr>
                <w:rFonts w:cstheme="minorHAnsi"/>
                <w:i/>
                <w:iCs/>
                <w:sz w:val="24"/>
                <w:szCs w:val="24"/>
              </w:rPr>
            </w:pPr>
            <w:proofErr w:type="spellStart"/>
            <w:r w:rsidRPr="00752C71">
              <w:rPr>
                <w:rFonts w:cstheme="minorHAnsi"/>
                <w:iCs/>
                <w:sz w:val="24"/>
                <w:szCs w:val="24"/>
              </w:rPr>
              <w:t>BookID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r w:rsidRPr="00752C71">
              <w:rPr>
                <w:rFonts w:cstheme="minorHAnsi"/>
                <w:i/>
                <w:iCs/>
                <w:sz w:val="24"/>
                <w:szCs w:val="24"/>
              </w:rPr>
              <w:t xml:space="preserve"> </w:t>
            </w:r>
          </w:p>
          <w:p w:rsidR="0090298D" w:rsidRPr="00752C71" w:rsidRDefault="0090298D" w:rsidP="00466C3E">
            <w:pPr>
              <w:contextualSpacing/>
              <w:jc w:val="both"/>
              <w:rPr>
                <w:rFonts w:cstheme="minorHAnsi"/>
                <w:i/>
                <w:iCs/>
                <w:sz w:val="24"/>
                <w:szCs w:val="24"/>
              </w:rPr>
            </w:pPr>
            <w:proofErr w:type="spellStart"/>
            <w:r w:rsidRPr="00752C71">
              <w:rPr>
                <w:rFonts w:cstheme="minorHAnsi"/>
                <w:iCs/>
                <w:sz w:val="24"/>
                <w:szCs w:val="24"/>
              </w:rPr>
              <w:t>Publisher_Name</w:t>
            </w:r>
            <w:proofErr w:type="spellEnd"/>
            <w:r w:rsidRPr="00752C71">
              <w:rPr>
                <w:rFonts w:cstheme="minorHAnsi"/>
                <w:iCs/>
                <w:sz w:val="24"/>
                <w:szCs w:val="24"/>
              </w:rPr>
              <w:t xml:space="preserve"> </w:t>
            </w:r>
            <w:r w:rsidRPr="00752C71">
              <w:rPr>
                <w:rFonts w:cstheme="minorHAnsi"/>
                <w:i/>
                <w:iCs/>
                <w:sz w:val="24"/>
                <w:szCs w:val="24"/>
              </w:rPr>
              <w:t>varchar</w:t>
            </w:r>
          </w:p>
          <w:p w:rsidR="0090298D" w:rsidRPr="00752C71" w:rsidRDefault="0090298D" w:rsidP="00466C3E">
            <w:pPr>
              <w:contextualSpacing/>
              <w:jc w:val="both"/>
              <w:rPr>
                <w:rFonts w:cstheme="minorHAnsi"/>
                <w:iCs/>
                <w:sz w:val="24"/>
                <w:szCs w:val="24"/>
              </w:rPr>
            </w:pPr>
          </w:p>
          <w:p w:rsidR="0090298D" w:rsidRPr="00752C71" w:rsidRDefault="0090298D" w:rsidP="00466C3E">
            <w:pPr>
              <w:contextualSpacing/>
              <w:jc w:val="both"/>
              <w:rPr>
                <w:rFonts w:cstheme="minorHAnsi"/>
                <w:iCs/>
                <w:sz w:val="24"/>
                <w:szCs w:val="24"/>
              </w:rPr>
            </w:pPr>
          </w:p>
        </w:tc>
      </w:tr>
    </w:tbl>
    <w:p w:rsidR="0090298D" w:rsidRPr="00752C71" w:rsidRDefault="0090298D" w:rsidP="0090298D">
      <w:pPr>
        <w:ind w:left="1800"/>
        <w:contextualSpacing/>
        <w:jc w:val="both"/>
        <w:rPr>
          <w:rFonts w:cstheme="minorHAnsi"/>
          <w:b/>
          <w:iCs/>
          <w:sz w:val="24"/>
          <w:szCs w:val="24"/>
        </w:rPr>
      </w:pPr>
    </w:p>
    <w:p w:rsidR="0090298D" w:rsidRPr="00752C71" w:rsidRDefault="0090298D" w:rsidP="0090298D">
      <w:pPr>
        <w:ind w:left="1800"/>
        <w:contextualSpacing/>
        <w:jc w:val="both"/>
        <w:rPr>
          <w:rFonts w:cstheme="minorHAnsi"/>
          <w:b/>
          <w:iCs/>
          <w:sz w:val="24"/>
          <w:szCs w:val="24"/>
        </w:rPr>
      </w:pPr>
    </w:p>
    <w:tbl>
      <w:tblPr>
        <w:tblStyle w:val="TableGrid"/>
        <w:tblW w:w="0" w:type="auto"/>
        <w:tblLook w:val="04A0" w:firstRow="1" w:lastRow="0" w:firstColumn="1" w:lastColumn="0" w:noHBand="0" w:noVBand="1"/>
      </w:tblPr>
      <w:tblGrid>
        <w:gridCol w:w="2178"/>
      </w:tblGrid>
      <w:tr w:rsidR="0090298D" w:rsidRPr="00752C71" w:rsidTr="00466C3E">
        <w:trPr>
          <w:trHeight w:val="287"/>
        </w:trPr>
        <w:tc>
          <w:tcPr>
            <w:tcW w:w="2178" w:type="dxa"/>
          </w:tcPr>
          <w:p w:rsidR="0090298D" w:rsidRPr="00752C71" w:rsidRDefault="0090298D" w:rsidP="00466C3E">
            <w:pPr>
              <w:contextualSpacing/>
              <w:jc w:val="both"/>
              <w:rPr>
                <w:rFonts w:cstheme="minorHAnsi"/>
                <w:b/>
                <w:iCs/>
                <w:sz w:val="24"/>
                <w:szCs w:val="24"/>
              </w:rPr>
            </w:pPr>
            <w:r w:rsidRPr="00752C71">
              <w:rPr>
                <w:rFonts w:cstheme="minorHAnsi"/>
                <w:b/>
                <w:iCs/>
                <w:sz w:val="24"/>
                <w:szCs w:val="24"/>
              </w:rPr>
              <w:t>Order</w:t>
            </w:r>
          </w:p>
        </w:tc>
      </w:tr>
      <w:tr w:rsidR="0090298D" w:rsidRPr="00752C71" w:rsidTr="00466C3E">
        <w:tc>
          <w:tcPr>
            <w:tcW w:w="2178" w:type="dxa"/>
          </w:tcPr>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orderId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r w:rsidRPr="00752C71">
              <w:rPr>
                <w:rFonts w:cstheme="minorHAnsi"/>
                <w:i/>
                <w:iCs/>
                <w:sz w:val="24"/>
                <w:szCs w:val="24"/>
              </w:rPr>
              <w:t xml:space="preserve"> (PK)</w:t>
            </w:r>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ProdID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r w:rsidRPr="00752C71">
              <w:rPr>
                <w:rFonts w:cstheme="minorHAnsi"/>
                <w:i/>
                <w:iCs/>
                <w:sz w:val="24"/>
                <w:szCs w:val="24"/>
              </w:rPr>
              <w:t xml:space="preserve"> (FK)</w:t>
            </w:r>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CustID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Qty</w:t>
            </w:r>
            <w:proofErr w:type="spellEnd"/>
            <w:r w:rsidRPr="00752C71">
              <w:rPr>
                <w:rFonts w:cstheme="minorHAnsi"/>
                <w:iCs/>
                <w:sz w:val="24"/>
                <w:szCs w:val="24"/>
              </w:rPr>
              <w:t xml:space="preserve">      </w:t>
            </w:r>
            <w:r w:rsidRPr="00752C71">
              <w:rPr>
                <w:rFonts w:cstheme="minorHAnsi"/>
                <w:i/>
                <w:iCs/>
                <w:sz w:val="24"/>
                <w:szCs w:val="24"/>
              </w:rPr>
              <w:t>Decimal</w:t>
            </w:r>
          </w:p>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OrderDate</w:t>
            </w:r>
            <w:proofErr w:type="spellEnd"/>
            <w:r w:rsidRPr="00752C71">
              <w:rPr>
                <w:rFonts w:cstheme="minorHAnsi"/>
                <w:iCs/>
                <w:sz w:val="24"/>
                <w:szCs w:val="24"/>
              </w:rPr>
              <w:t xml:space="preserve">   </w:t>
            </w:r>
            <w:r w:rsidRPr="00752C71">
              <w:rPr>
                <w:rFonts w:cstheme="minorHAnsi"/>
                <w:i/>
                <w:iCs/>
                <w:sz w:val="24"/>
                <w:szCs w:val="24"/>
              </w:rPr>
              <w:t>Date</w:t>
            </w:r>
          </w:p>
        </w:tc>
      </w:tr>
    </w:tbl>
    <w:tbl>
      <w:tblPr>
        <w:tblStyle w:val="TableGrid"/>
        <w:tblpPr w:leftFromText="180" w:rightFromText="180" w:vertAnchor="text" w:horzAnchor="margin" w:tblpY="-509"/>
        <w:tblW w:w="0" w:type="auto"/>
        <w:tblLook w:val="04A0" w:firstRow="1" w:lastRow="0" w:firstColumn="1" w:lastColumn="0" w:noHBand="0" w:noVBand="1"/>
      </w:tblPr>
      <w:tblGrid>
        <w:gridCol w:w="2245"/>
      </w:tblGrid>
      <w:tr w:rsidR="0090298D" w:rsidRPr="00752C71" w:rsidTr="00466C3E">
        <w:tc>
          <w:tcPr>
            <w:tcW w:w="2245" w:type="dxa"/>
          </w:tcPr>
          <w:p w:rsidR="0090298D" w:rsidRPr="00752C71" w:rsidRDefault="0090298D" w:rsidP="00466C3E">
            <w:pPr>
              <w:rPr>
                <w:rFonts w:cstheme="minorHAnsi"/>
                <w:b/>
              </w:rPr>
            </w:pPr>
            <w:r w:rsidRPr="00752C71">
              <w:rPr>
                <w:rFonts w:cstheme="minorHAnsi"/>
                <w:b/>
              </w:rPr>
              <w:t xml:space="preserve"> Payment</w:t>
            </w:r>
          </w:p>
        </w:tc>
      </w:tr>
      <w:tr w:rsidR="0090298D" w:rsidRPr="00752C71" w:rsidTr="00466C3E">
        <w:tc>
          <w:tcPr>
            <w:tcW w:w="2245" w:type="dxa"/>
          </w:tcPr>
          <w:p w:rsidR="0090298D" w:rsidRPr="00752C71" w:rsidRDefault="0090298D" w:rsidP="00466C3E">
            <w:pPr>
              <w:rPr>
                <w:rFonts w:cstheme="minorHAnsi"/>
              </w:rPr>
            </w:pPr>
            <w:proofErr w:type="spellStart"/>
            <w:r w:rsidRPr="00752C71">
              <w:rPr>
                <w:rFonts w:cstheme="minorHAnsi"/>
              </w:rPr>
              <w:t>TransID</w:t>
            </w:r>
            <w:proofErr w:type="spellEnd"/>
            <w:r w:rsidRPr="00752C71">
              <w:rPr>
                <w:rFonts w:cstheme="minorHAnsi"/>
              </w:rPr>
              <w:t xml:space="preserve"> </w:t>
            </w:r>
            <w:proofErr w:type="spellStart"/>
            <w:r w:rsidRPr="00752C71">
              <w:rPr>
                <w:rFonts w:cstheme="minorHAnsi"/>
                <w:i/>
              </w:rPr>
              <w:t>int</w:t>
            </w:r>
            <w:proofErr w:type="spellEnd"/>
            <w:r w:rsidRPr="00752C71">
              <w:rPr>
                <w:rFonts w:cstheme="minorHAnsi"/>
                <w:i/>
              </w:rPr>
              <w:t xml:space="preserve"> PK</w:t>
            </w:r>
          </w:p>
          <w:p w:rsidR="0090298D" w:rsidRPr="00752C71" w:rsidRDefault="0090298D" w:rsidP="00466C3E">
            <w:pPr>
              <w:rPr>
                <w:rFonts w:cstheme="minorHAnsi"/>
              </w:rPr>
            </w:pPr>
            <w:proofErr w:type="spellStart"/>
            <w:r w:rsidRPr="00752C71">
              <w:rPr>
                <w:rFonts w:cstheme="minorHAnsi"/>
              </w:rPr>
              <w:t>custID</w:t>
            </w:r>
            <w:proofErr w:type="spellEnd"/>
            <w:r w:rsidRPr="00752C71">
              <w:rPr>
                <w:rFonts w:cstheme="minorHAnsi"/>
              </w:rPr>
              <w:t xml:space="preserve"> </w:t>
            </w:r>
            <w:proofErr w:type="spellStart"/>
            <w:r w:rsidRPr="00752C71">
              <w:rPr>
                <w:rFonts w:cstheme="minorHAnsi"/>
              </w:rPr>
              <w:t>int</w:t>
            </w:r>
            <w:proofErr w:type="spellEnd"/>
            <w:r w:rsidRPr="00752C71">
              <w:rPr>
                <w:rFonts w:cstheme="minorHAnsi"/>
              </w:rPr>
              <w:t xml:space="preserve"> </w:t>
            </w:r>
            <w:r w:rsidRPr="00752C71">
              <w:rPr>
                <w:rFonts w:cstheme="minorHAnsi"/>
                <w:i/>
              </w:rPr>
              <w:t>(FK)</w:t>
            </w:r>
          </w:p>
          <w:p w:rsidR="0090298D" w:rsidRPr="00752C71" w:rsidRDefault="0090298D" w:rsidP="00466C3E">
            <w:pPr>
              <w:rPr>
                <w:rFonts w:cstheme="minorHAnsi"/>
              </w:rPr>
            </w:pPr>
            <w:proofErr w:type="spellStart"/>
            <w:r w:rsidRPr="00752C71">
              <w:rPr>
                <w:rFonts w:cstheme="minorHAnsi"/>
              </w:rPr>
              <w:t>transType</w:t>
            </w:r>
            <w:proofErr w:type="spellEnd"/>
            <w:r w:rsidRPr="00752C71">
              <w:rPr>
                <w:rFonts w:cstheme="minorHAnsi"/>
              </w:rPr>
              <w:t xml:space="preserve">  </w:t>
            </w:r>
            <w:r w:rsidRPr="00752C71">
              <w:rPr>
                <w:rFonts w:cstheme="minorHAnsi"/>
                <w:i/>
              </w:rPr>
              <w:t>varchar</w:t>
            </w:r>
          </w:p>
          <w:p w:rsidR="0090298D" w:rsidRPr="00752C71" w:rsidRDefault="0090298D" w:rsidP="00466C3E">
            <w:pPr>
              <w:rPr>
                <w:rFonts w:cstheme="minorHAnsi"/>
                <w:i/>
              </w:rPr>
            </w:pPr>
            <w:r w:rsidRPr="00752C71">
              <w:rPr>
                <w:rFonts w:cstheme="minorHAnsi"/>
              </w:rPr>
              <w:t xml:space="preserve">amount   </w:t>
            </w:r>
            <w:r w:rsidRPr="00752C71">
              <w:rPr>
                <w:rFonts w:cstheme="minorHAnsi"/>
                <w:i/>
              </w:rPr>
              <w:t>Decimal</w:t>
            </w:r>
          </w:p>
          <w:p w:rsidR="0090298D" w:rsidRPr="00752C71" w:rsidRDefault="0090298D" w:rsidP="00466C3E">
            <w:pPr>
              <w:rPr>
                <w:rFonts w:cstheme="minorHAnsi"/>
              </w:rPr>
            </w:pPr>
            <w:r w:rsidRPr="00752C71">
              <w:rPr>
                <w:rFonts w:cstheme="minorHAnsi"/>
              </w:rPr>
              <w:t xml:space="preserve">Date        </w:t>
            </w:r>
            <w:proofErr w:type="spellStart"/>
            <w:r w:rsidRPr="00752C71">
              <w:rPr>
                <w:rFonts w:cstheme="minorHAnsi"/>
                <w:i/>
              </w:rPr>
              <w:t>Date</w:t>
            </w:r>
            <w:proofErr w:type="spellEnd"/>
          </w:p>
          <w:p w:rsidR="0090298D" w:rsidRPr="00752C71" w:rsidRDefault="0090298D" w:rsidP="00466C3E">
            <w:pPr>
              <w:rPr>
                <w:rFonts w:cstheme="minorHAnsi"/>
              </w:rPr>
            </w:pPr>
            <w:r w:rsidRPr="00752C71">
              <w:rPr>
                <w:rFonts w:cstheme="minorHAnsi"/>
              </w:rPr>
              <w:t xml:space="preserve">Cashier   </w:t>
            </w:r>
            <w:proofErr w:type="spellStart"/>
            <w:r w:rsidRPr="00752C71">
              <w:rPr>
                <w:rFonts w:cstheme="minorHAnsi"/>
                <w:i/>
              </w:rPr>
              <w:t>int</w:t>
            </w:r>
            <w:proofErr w:type="spellEnd"/>
            <w:r w:rsidRPr="00752C71">
              <w:rPr>
                <w:rFonts w:cstheme="minorHAnsi"/>
                <w:i/>
              </w:rPr>
              <w:t xml:space="preserve"> (FK)</w:t>
            </w:r>
          </w:p>
        </w:tc>
      </w:tr>
    </w:tbl>
    <w:tbl>
      <w:tblPr>
        <w:tblStyle w:val="TableGrid"/>
        <w:tblpPr w:leftFromText="180" w:rightFromText="180" w:vertAnchor="text" w:horzAnchor="page" w:tblpX="5851" w:tblpY="31"/>
        <w:tblW w:w="0" w:type="auto"/>
        <w:tblLook w:val="04A0" w:firstRow="1" w:lastRow="0" w:firstColumn="1" w:lastColumn="0" w:noHBand="0" w:noVBand="1"/>
      </w:tblPr>
      <w:tblGrid>
        <w:gridCol w:w="3145"/>
      </w:tblGrid>
      <w:tr w:rsidR="0090298D" w:rsidRPr="00752C71" w:rsidTr="00466C3E">
        <w:tc>
          <w:tcPr>
            <w:tcW w:w="3145" w:type="dxa"/>
          </w:tcPr>
          <w:p w:rsidR="0090298D" w:rsidRPr="00752C71" w:rsidRDefault="0090298D" w:rsidP="00466C3E">
            <w:pPr>
              <w:contextualSpacing/>
              <w:jc w:val="both"/>
              <w:rPr>
                <w:rFonts w:cstheme="minorHAnsi"/>
                <w:b/>
                <w:iCs/>
                <w:sz w:val="24"/>
                <w:szCs w:val="24"/>
              </w:rPr>
            </w:pPr>
            <w:r w:rsidRPr="00752C71">
              <w:rPr>
                <w:rFonts w:cstheme="minorHAnsi"/>
                <w:b/>
                <w:iCs/>
                <w:sz w:val="24"/>
                <w:szCs w:val="24"/>
              </w:rPr>
              <w:t>Supplier</w:t>
            </w:r>
          </w:p>
        </w:tc>
      </w:tr>
      <w:tr w:rsidR="0090298D" w:rsidRPr="00752C71" w:rsidTr="00466C3E">
        <w:tc>
          <w:tcPr>
            <w:tcW w:w="3145" w:type="dxa"/>
          </w:tcPr>
          <w:p w:rsidR="0090298D" w:rsidRPr="00752C71" w:rsidRDefault="0090298D" w:rsidP="00466C3E">
            <w:pPr>
              <w:contextualSpacing/>
              <w:jc w:val="both"/>
              <w:rPr>
                <w:rFonts w:cstheme="minorHAnsi"/>
                <w:iCs/>
                <w:sz w:val="24"/>
                <w:szCs w:val="24"/>
              </w:rPr>
            </w:pPr>
            <w:proofErr w:type="spellStart"/>
            <w:r w:rsidRPr="00752C71">
              <w:rPr>
                <w:rFonts w:cstheme="minorHAnsi"/>
                <w:iCs/>
                <w:sz w:val="24"/>
                <w:szCs w:val="24"/>
              </w:rPr>
              <w:t>SupplierID</w:t>
            </w:r>
            <w:proofErr w:type="spellEnd"/>
            <w:r w:rsidRPr="00752C71">
              <w:rPr>
                <w:rFonts w:cstheme="minorHAnsi"/>
                <w:iCs/>
                <w:sz w:val="24"/>
                <w:szCs w:val="24"/>
              </w:rPr>
              <w:t xml:space="preserve">  </w:t>
            </w:r>
            <w:proofErr w:type="spellStart"/>
            <w:r w:rsidRPr="00752C71">
              <w:rPr>
                <w:rFonts w:cstheme="minorHAnsi"/>
                <w:i/>
                <w:iCs/>
                <w:sz w:val="24"/>
                <w:szCs w:val="24"/>
              </w:rPr>
              <w:t>int</w:t>
            </w:r>
            <w:proofErr w:type="spellEnd"/>
          </w:p>
          <w:p w:rsidR="0090298D" w:rsidRPr="00752C71" w:rsidRDefault="0090298D" w:rsidP="00466C3E">
            <w:pPr>
              <w:contextualSpacing/>
              <w:jc w:val="both"/>
              <w:rPr>
                <w:rFonts w:cstheme="minorHAnsi"/>
                <w:i/>
                <w:iCs/>
                <w:sz w:val="24"/>
                <w:szCs w:val="24"/>
              </w:rPr>
            </w:pPr>
            <w:proofErr w:type="spellStart"/>
            <w:r w:rsidRPr="00752C71">
              <w:rPr>
                <w:rFonts w:cstheme="minorHAnsi"/>
                <w:iCs/>
                <w:sz w:val="24"/>
                <w:szCs w:val="24"/>
              </w:rPr>
              <w:t>SupplyType</w:t>
            </w:r>
            <w:proofErr w:type="spellEnd"/>
            <w:r w:rsidRPr="00752C71">
              <w:rPr>
                <w:rFonts w:cstheme="minorHAnsi"/>
                <w:iCs/>
                <w:sz w:val="24"/>
                <w:szCs w:val="24"/>
              </w:rPr>
              <w:t xml:space="preserve">  </w:t>
            </w:r>
            <w:r w:rsidRPr="00752C71">
              <w:rPr>
                <w:rFonts w:cstheme="minorHAnsi"/>
                <w:i/>
                <w:iCs/>
                <w:sz w:val="24"/>
                <w:szCs w:val="24"/>
              </w:rPr>
              <w:t>varchar</w:t>
            </w:r>
          </w:p>
          <w:p w:rsidR="0090298D" w:rsidRPr="00752C71" w:rsidRDefault="0090298D" w:rsidP="00466C3E">
            <w:pPr>
              <w:contextualSpacing/>
              <w:jc w:val="both"/>
              <w:rPr>
                <w:rFonts w:cstheme="minorHAnsi"/>
                <w:iCs/>
                <w:sz w:val="24"/>
                <w:szCs w:val="24"/>
              </w:rPr>
            </w:pPr>
            <w:r w:rsidRPr="00752C71">
              <w:rPr>
                <w:rFonts w:cstheme="minorHAnsi"/>
                <w:iCs/>
                <w:sz w:val="24"/>
                <w:szCs w:val="24"/>
              </w:rPr>
              <w:t xml:space="preserve">Contact </w:t>
            </w:r>
            <w:r w:rsidRPr="00752C71">
              <w:rPr>
                <w:rFonts w:cstheme="minorHAnsi"/>
                <w:i/>
                <w:iCs/>
                <w:sz w:val="24"/>
                <w:szCs w:val="24"/>
              </w:rPr>
              <w:t>varchar</w:t>
            </w:r>
          </w:p>
          <w:p w:rsidR="0090298D" w:rsidRPr="00752C71" w:rsidRDefault="0090298D" w:rsidP="00466C3E">
            <w:pPr>
              <w:contextualSpacing/>
              <w:jc w:val="both"/>
              <w:rPr>
                <w:rFonts w:cstheme="minorHAnsi"/>
                <w:iCs/>
                <w:sz w:val="24"/>
                <w:szCs w:val="24"/>
              </w:rPr>
            </w:pPr>
            <w:r w:rsidRPr="00752C71">
              <w:rPr>
                <w:rFonts w:cstheme="minorHAnsi"/>
                <w:iCs/>
                <w:sz w:val="24"/>
                <w:szCs w:val="24"/>
              </w:rPr>
              <w:t xml:space="preserve">City     </w:t>
            </w:r>
            <w:r w:rsidRPr="00752C71">
              <w:rPr>
                <w:rFonts w:cstheme="minorHAnsi"/>
                <w:i/>
                <w:iCs/>
                <w:sz w:val="24"/>
                <w:szCs w:val="24"/>
              </w:rPr>
              <w:t>varcha</w:t>
            </w:r>
            <w:r w:rsidRPr="00752C71">
              <w:rPr>
                <w:rFonts w:cstheme="minorHAnsi"/>
                <w:iCs/>
                <w:sz w:val="24"/>
                <w:szCs w:val="24"/>
              </w:rPr>
              <w:t>r</w:t>
            </w:r>
          </w:p>
          <w:p w:rsidR="0090298D" w:rsidRPr="00752C71" w:rsidRDefault="0090298D" w:rsidP="00466C3E">
            <w:pPr>
              <w:contextualSpacing/>
              <w:jc w:val="both"/>
              <w:rPr>
                <w:rFonts w:cstheme="minorHAnsi"/>
                <w:b/>
                <w:iCs/>
                <w:sz w:val="24"/>
                <w:szCs w:val="24"/>
              </w:rPr>
            </w:pPr>
            <w:r w:rsidRPr="00752C71">
              <w:rPr>
                <w:rFonts w:cstheme="minorHAnsi"/>
                <w:iCs/>
                <w:sz w:val="24"/>
                <w:szCs w:val="24"/>
              </w:rPr>
              <w:t xml:space="preserve">Email  </w:t>
            </w:r>
            <w:r w:rsidRPr="00752C71">
              <w:rPr>
                <w:rFonts w:cstheme="minorHAnsi"/>
                <w:i/>
                <w:iCs/>
                <w:sz w:val="24"/>
                <w:szCs w:val="24"/>
              </w:rPr>
              <w:t>varchar</w:t>
            </w:r>
          </w:p>
        </w:tc>
      </w:tr>
    </w:tbl>
    <w:p w:rsidR="0090298D" w:rsidRPr="00752C71" w:rsidRDefault="0090298D" w:rsidP="0090298D">
      <w:pPr>
        <w:ind w:left="1800"/>
        <w:contextualSpacing/>
        <w:jc w:val="both"/>
        <w:rPr>
          <w:rFonts w:cstheme="minorHAnsi"/>
          <w:b/>
          <w:iCs/>
          <w:sz w:val="24"/>
          <w:szCs w:val="24"/>
        </w:rPr>
      </w:pPr>
      <w:r w:rsidRPr="00752C71">
        <w:rPr>
          <w:rFonts w:cstheme="minorHAnsi"/>
          <w:b/>
          <w:iCs/>
          <w:sz w:val="24"/>
          <w:szCs w:val="24"/>
        </w:rPr>
        <w:t xml:space="preserve">          </w:t>
      </w:r>
    </w:p>
    <w:p w:rsidR="0090298D" w:rsidRPr="00752C71" w:rsidRDefault="0090298D" w:rsidP="0090298D">
      <w:pPr>
        <w:ind w:left="1800"/>
        <w:contextualSpacing/>
        <w:jc w:val="both"/>
        <w:rPr>
          <w:rFonts w:cstheme="minorHAnsi"/>
          <w:b/>
          <w:iCs/>
          <w:sz w:val="24"/>
          <w:szCs w:val="24"/>
        </w:rPr>
      </w:pPr>
    </w:p>
    <w:p w:rsidR="0090298D" w:rsidRPr="00752C71" w:rsidRDefault="0090298D" w:rsidP="0090298D">
      <w:pPr>
        <w:ind w:left="1800"/>
        <w:contextualSpacing/>
        <w:jc w:val="both"/>
        <w:rPr>
          <w:rFonts w:cstheme="minorHAnsi"/>
          <w:b/>
          <w:iCs/>
          <w:sz w:val="24"/>
          <w:szCs w:val="24"/>
        </w:rPr>
      </w:pPr>
    </w:p>
    <w:p w:rsidR="0090298D" w:rsidRPr="00752C71" w:rsidRDefault="0090298D" w:rsidP="0090298D">
      <w:pPr>
        <w:rPr>
          <w:rFonts w:cstheme="minorHAnsi"/>
        </w:rPr>
      </w:pPr>
    </w:p>
    <w:p w:rsidR="0090298D" w:rsidRPr="00752C71" w:rsidRDefault="0090298D" w:rsidP="0090298D">
      <w:pPr>
        <w:rPr>
          <w:rFonts w:cstheme="minorHAnsi"/>
        </w:rPr>
      </w:pPr>
    </w:p>
    <w:tbl>
      <w:tblPr>
        <w:tblStyle w:val="TableGrid"/>
        <w:tblW w:w="0" w:type="auto"/>
        <w:tblLook w:val="04A0" w:firstRow="1" w:lastRow="0" w:firstColumn="1" w:lastColumn="0" w:noHBand="0" w:noVBand="1"/>
      </w:tblPr>
      <w:tblGrid>
        <w:gridCol w:w="2155"/>
      </w:tblGrid>
      <w:tr w:rsidR="0090298D" w:rsidRPr="00752C71" w:rsidTr="00466C3E">
        <w:tc>
          <w:tcPr>
            <w:tcW w:w="2155" w:type="dxa"/>
          </w:tcPr>
          <w:p w:rsidR="0090298D" w:rsidRPr="00752C71" w:rsidRDefault="0090298D" w:rsidP="00466C3E">
            <w:pPr>
              <w:rPr>
                <w:rFonts w:cstheme="minorHAnsi"/>
                <w:b/>
              </w:rPr>
            </w:pPr>
            <w:proofErr w:type="spellStart"/>
            <w:r w:rsidRPr="00752C71">
              <w:rPr>
                <w:rFonts w:cstheme="minorHAnsi"/>
                <w:b/>
              </w:rPr>
              <w:t>ProdType</w:t>
            </w:r>
            <w:proofErr w:type="spellEnd"/>
          </w:p>
        </w:tc>
      </w:tr>
      <w:tr w:rsidR="0090298D" w:rsidRPr="00752C71" w:rsidTr="00466C3E">
        <w:tc>
          <w:tcPr>
            <w:tcW w:w="2155" w:type="dxa"/>
          </w:tcPr>
          <w:p w:rsidR="0090298D" w:rsidRPr="00752C71" w:rsidRDefault="0090298D" w:rsidP="00466C3E">
            <w:pPr>
              <w:rPr>
                <w:rFonts w:cstheme="minorHAnsi"/>
              </w:rPr>
            </w:pPr>
            <w:proofErr w:type="spellStart"/>
            <w:r w:rsidRPr="00752C71">
              <w:rPr>
                <w:rFonts w:cstheme="minorHAnsi"/>
              </w:rPr>
              <w:t>ProdID</w:t>
            </w:r>
            <w:proofErr w:type="spellEnd"/>
            <w:r w:rsidRPr="00752C71">
              <w:rPr>
                <w:rFonts w:cstheme="minorHAnsi"/>
              </w:rPr>
              <w:t xml:space="preserve">  </w:t>
            </w:r>
            <w:proofErr w:type="spellStart"/>
            <w:r w:rsidRPr="00752C71">
              <w:rPr>
                <w:rFonts w:cstheme="minorHAnsi"/>
              </w:rPr>
              <w:t>int</w:t>
            </w:r>
            <w:proofErr w:type="spellEnd"/>
          </w:p>
          <w:p w:rsidR="0090298D" w:rsidRPr="00752C71" w:rsidRDefault="0090298D" w:rsidP="00466C3E">
            <w:pPr>
              <w:rPr>
                <w:rFonts w:cstheme="minorHAnsi"/>
              </w:rPr>
            </w:pPr>
            <w:r w:rsidRPr="00752C71">
              <w:rPr>
                <w:rFonts w:cstheme="minorHAnsi"/>
              </w:rPr>
              <w:t>Description  varchar</w:t>
            </w:r>
          </w:p>
        </w:tc>
      </w:tr>
    </w:tbl>
    <w:p w:rsidR="0090298D" w:rsidRDefault="0090298D" w:rsidP="0090298D"/>
    <w:p w:rsidR="0090298D" w:rsidRDefault="0090298D" w:rsidP="0090298D"/>
    <w:p w:rsidR="0090298D" w:rsidRPr="00752C71" w:rsidRDefault="0090298D" w:rsidP="0090298D">
      <w:pPr>
        <w:spacing w:line="480" w:lineRule="auto"/>
        <w:rPr>
          <w:sz w:val="24"/>
          <w:szCs w:val="24"/>
        </w:rPr>
      </w:pPr>
      <w:r w:rsidRPr="00752C71">
        <w:rPr>
          <w:sz w:val="24"/>
          <w:szCs w:val="24"/>
        </w:rPr>
        <w:t xml:space="preserve">The </w:t>
      </w:r>
      <w:r>
        <w:rPr>
          <w:sz w:val="24"/>
          <w:szCs w:val="24"/>
        </w:rPr>
        <w:t xml:space="preserve">above table structures shows how the tables will effectively store information and assist in simplifying calculations as well as producing reports. The customer table will store details of all customers that do business with the organization. This helps in tracking customers for marketing and to be able to give goods on credit. There is also information on cashiers and suppliers to be able to trace who authorized a particular transaction and to be able to find suppliers easily, in case of complaints or even to order for more products. All reports will be generated by using ad hoc queries that will join entities and retrieve the needed information. The design has also captured possible growth in the future where the company may decide to add more products apart from books and CDs by introducing the </w:t>
      </w:r>
      <w:proofErr w:type="spellStart"/>
      <w:r>
        <w:rPr>
          <w:sz w:val="24"/>
          <w:szCs w:val="24"/>
        </w:rPr>
        <w:t>ProdType</w:t>
      </w:r>
      <w:proofErr w:type="spellEnd"/>
      <w:r>
        <w:rPr>
          <w:sz w:val="24"/>
          <w:szCs w:val="24"/>
        </w:rPr>
        <w:t xml:space="preserve"> to store all information about the products and be referenced in case a transaction is done.</w:t>
      </w:r>
    </w:p>
    <w:p w:rsidR="008450EF" w:rsidRDefault="008450EF"/>
    <w:p w:rsidR="0090298D" w:rsidRDefault="0090298D"/>
    <w:p w:rsidR="00B5246A" w:rsidRPr="00B5246A" w:rsidRDefault="00B5246A" w:rsidP="00B5246A">
      <w:r w:rsidRPr="00B5246A">
        <w:rPr>
          <w:b/>
          <w:bCs/>
        </w:rPr>
        <w:lastRenderedPageBreak/>
        <w:t xml:space="preserve">Improving Database Design </w:t>
      </w:r>
      <w:proofErr w:type="gramStart"/>
      <w:r w:rsidRPr="00B5246A">
        <w:rPr>
          <w:b/>
          <w:bCs/>
        </w:rPr>
        <w:t>Through</w:t>
      </w:r>
      <w:proofErr w:type="gramEnd"/>
      <w:r w:rsidRPr="00B5246A">
        <w:rPr>
          <w:b/>
          <w:bCs/>
        </w:rPr>
        <w:t xml:space="preserve"> Entity-Relationship Modeling</w:t>
      </w:r>
    </w:p>
    <w:p w:rsidR="00B5246A" w:rsidRPr="00B5246A" w:rsidRDefault="00B5246A" w:rsidP="00B5246A">
      <w:pPr>
        <w:rPr>
          <w:highlight w:val="yellow"/>
        </w:rPr>
      </w:pPr>
      <w:r w:rsidRPr="00B5246A">
        <w:rPr>
          <w:highlight w:val="yellow"/>
        </w:rPr>
        <w:t>The purpose of this SLP assignment is to refine database design using ER modeling principles. You are required to continue working on the project started in the previous SLP and do the following:</w:t>
      </w:r>
    </w:p>
    <w:p w:rsidR="00B5246A" w:rsidRPr="00B5246A" w:rsidRDefault="00B5246A" w:rsidP="00B5246A">
      <w:pPr>
        <w:numPr>
          <w:ilvl w:val="0"/>
          <w:numId w:val="3"/>
        </w:numPr>
        <w:rPr>
          <w:highlight w:val="yellow"/>
        </w:rPr>
      </w:pPr>
      <w:r w:rsidRPr="00B5246A">
        <w:rPr>
          <w:highlight w:val="yellow"/>
        </w:rPr>
        <w:t>Identify all relevant entities and relationships.</w:t>
      </w:r>
    </w:p>
    <w:p w:rsidR="00B5246A" w:rsidRPr="00B5246A" w:rsidRDefault="00B5246A" w:rsidP="00B5246A">
      <w:pPr>
        <w:numPr>
          <w:ilvl w:val="0"/>
          <w:numId w:val="3"/>
        </w:numPr>
        <w:rPr>
          <w:highlight w:val="yellow"/>
        </w:rPr>
      </w:pPr>
      <w:r w:rsidRPr="00B5246A">
        <w:rPr>
          <w:highlight w:val="yellow"/>
        </w:rPr>
        <w:t>Use </w:t>
      </w:r>
      <w:r w:rsidRPr="00B5246A">
        <w:rPr>
          <w:b/>
          <w:bCs/>
          <w:highlight w:val="yellow"/>
        </w:rPr>
        <w:t>ER diagrams</w:t>
      </w:r>
      <w:r w:rsidRPr="00B5246A">
        <w:rPr>
          <w:highlight w:val="yellow"/>
        </w:rPr>
        <w:t> to present them.</w:t>
      </w:r>
    </w:p>
    <w:p w:rsidR="00B5246A" w:rsidRPr="00B5246A" w:rsidRDefault="00B5246A" w:rsidP="00B5246A">
      <w:pPr>
        <w:rPr>
          <w:highlight w:val="yellow"/>
        </w:rPr>
      </w:pPr>
      <w:r w:rsidRPr="00B5246A">
        <w:rPr>
          <w:highlight w:val="yellow"/>
        </w:rPr>
        <w:t>When you have finished, place them into a Word document.</w:t>
      </w:r>
      <w:bookmarkStart w:id="0" w:name="_GoBack"/>
      <w:bookmarkEnd w:id="0"/>
    </w:p>
    <w:p w:rsidR="00B5246A" w:rsidRPr="00B5246A" w:rsidRDefault="00B5246A" w:rsidP="00B5246A">
      <w:pPr>
        <w:rPr>
          <w:b/>
          <w:bCs/>
          <w:highlight w:val="yellow"/>
        </w:rPr>
      </w:pPr>
      <w:r w:rsidRPr="00B5246A">
        <w:rPr>
          <w:b/>
          <w:bCs/>
          <w:highlight w:val="yellow"/>
        </w:rPr>
        <w:t>SLP Assignment Expectations</w:t>
      </w:r>
    </w:p>
    <w:p w:rsidR="00B5246A" w:rsidRPr="00B5246A" w:rsidRDefault="00B5246A" w:rsidP="00B5246A">
      <w:pPr>
        <w:numPr>
          <w:ilvl w:val="0"/>
          <w:numId w:val="4"/>
        </w:numPr>
        <w:rPr>
          <w:highlight w:val="yellow"/>
        </w:rPr>
      </w:pPr>
      <w:r w:rsidRPr="00B5246A">
        <w:rPr>
          <w:highlight w:val="yellow"/>
        </w:rPr>
        <w:t>Improve existing database design using entity-relationship modeling methods.</w:t>
      </w:r>
    </w:p>
    <w:p w:rsidR="00B5246A" w:rsidRPr="00B5246A" w:rsidRDefault="00B5246A" w:rsidP="00B5246A">
      <w:pPr>
        <w:numPr>
          <w:ilvl w:val="0"/>
          <w:numId w:val="4"/>
        </w:numPr>
        <w:rPr>
          <w:highlight w:val="yellow"/>
        </w:rPr>
      </w:pPr>
      <w:r w:rsidRPr="00B5246A">
        <w:rPr>
          <w:highlight w:val="yellow"/>
        </w:rPr>
        <w:t>Communicate effectively with your audience.</w:t>
      </w:r>
    </w:p>
    <w:p w:rsidR="0090298D" w:rsidRDefault="0090298D"/>
    <w:sectPr w:rsidR="00902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271"/>
    <w:multiLevelType w:val="multilevel"/>
    <w:tmpl w:val="BB4A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47422A"/>
    <w:multiLevelType w:val="hybridMultilevel"/>
    <w:tmpl w:val="EF1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1A76BA"/>
    <w:multiLevelType w:val="hybridMultilevel"/>
    <w:tmpl w:val="A4F27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95A7866"/>
    <w:multiLevelType w:val="multilevel"/>
    <w:tmpl w:val="77A4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8D"/>
    <w:rsid w:val="008450EF"/>
    <w:rsid w:val="0090298D"/>
    <w:rsid w:val="00B5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C240C-CDFF-4AB7-B5C0-87355339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8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215213">
      <w:bodyDiv w:val="1"/>
      <w:marLeft w:val="0"/>
      <w:marRight w:val="0"/>
      <w:marTop w:val="0"/>
      <w:marBottom w:val="0"/>
      <w:divBdr>
        <w:top w:val="none" w:sz="0" w:space="0" w:color="auto"/>
        <w:left w:val="none" w:sz="0" w:space="0" w:color="auto"/>
        <w:bottom w:val="none" w:sz="0" w:space="0" w:color="auto"/>
        <w:right w:val="none" w:sz="0" w:space="0" w:color="auto"/>
      </w:divBdr>
      <w:divsChild>
        <w:div w:id="266469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1</cp:revision>
  <dcterms:created xsi:type="dcterms:W3CDTF">2017-01-01T23:58:00Z</dcterms:created>
  <dcterms:modified xsi:type="dcterms:W3CDTF">2017-01-02T00:15:00Z</dcterms:modified>
</cp:coreProperties>
</file>